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D6" w:rsidRDefault="00E774D6" w:rsidP="00E774D6">
      <w:pPr>
        <w:keepNext/>
        <w:spacing w:before="120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</w:t>
      </w:r>
      <w:r w:rsidRPr="00075F3D">
        <w:rPr>
          <w:b/>
          <w:sz w:val="28"/>
          <w:szCs w:val="28"/>
        </w:rPr>
        <w:t>курс</w:t>
      </w:r>
      <w:r>
        <w:rPr>
          <w:b/>
          <w:sz w:val="28"/>
          <w:szCs w:val="28"/>
        </w:rPr>
        <w:t>а</w:t>
      </w:r>
      <w:r w:rsidRPr="00075F3D">
        <w:rPr>
          <w:b/>
          <w:sz w:val="28"/>
          <w:szCs w:val="28"/>
        </w:rPr>
        <w:t xml:space="preserve"> повышения квалификации «Передовые технологии обучения в непрерывном образовании»</w:t>
      </w:r>
    </w:p>
    <w:p w:rsidR="00E774D6" w:rsidRDefault="00E774D6" w:rsidP="00E774D6">
      <w:pPr>
        <w:keepNext/>
        <w:spacing w:before="120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Точка кипения </w:t>
      </w:r>
      <w:proofErr w:type="spellStart"/>
      <w:r>
        <w:rPr>
          <w:b/>
          <w:sz w:val="28"/>
          <w:szCs w:val="28"/>
        </w:rPr>
        <w:t>СурГУ</w:t>
      </w:r>
      <w:proofErr w:type="spellEnd"/>
      <w:r>
        <w:rPr>
          <w:b/>
          <w:sz w:val="28"/>
          <w:szCs w:val="28"/>
        </w:rPr>
        <w:t xml:space="preserve"> (Ленина 1, ауд. 635а)</w:t>
      </w:r>
    </w:p>
    <w:p w:rsidR="00E774D6" w:rsidRDefault="00E774D6" w:rsidP="00E774D6">
      <w:pPr>
        <w:keepNext/>
        <w:spacing w:before="120" w:after="120"/>
        <w:jc w:val="center"/>
        <w:outlineLvl w:val="0"/>
        <w:rPr>
          <w:sz w:val="28"/>
          <w:szCs w:val="28"/>
        </w:rPr>
      </w:pPr>
    </w:p>
    <w:p w:rsidR="00E774D6" w:rsidRPr="005B3FA8" w:rsidRDefault="00E774D6" w:rsidP="00E774D6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5B3FA8">
        <w:rPr>
          <w:sz w:val="28"/>
          <w:szCs w:val="28"/>
        </w:rPr>
        <w:t>Группа 1. Технология смешанного обучения при реализации программ непрерывного образования</w:t>
      </w:r>
    </w:p>
    <w:p w:rsidR="00E774D6" w:rsidRPr="005B3FA8" w:rsidRDefault="00E774D6" w:rsidP="00E774D6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5B3FA8">
        <w:rPr>
          <w:sz w:val="28"/>
          <w:szCs w:val="28"/>
        </w:rPr>
        <w:t>(модуль по выбору 2.2)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1141"/>
        <w:gridCol w:w="6728"/>
      </w:tblGrid>
      <w:tr w:rsidR="00E774D6" w:rsidRPr="005B3FA8" w:rsidTr="004104ED">
        <w:trPr>
          <w:trHeight w:val="20"/>
        </w:trPr>
        <w:tc>
          <w:tcPr>
            <w:tcW w:w="1476" w:type="dxa"/>
            <w:vMerge w:val="restart"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 xml:space="preserve">20.11.19 </w:t>
            </w:r>
          </w:p>
        </w:tc>
        <w:tc>
          <w:tcPr>
            <w:tcW w:w="1163" w:type="dxa"/>
            <w:hideMark/>
          </w:tcPr>
          <w:p w:rsidR="00E774D6" w:rsidRPr="005B3FA8" w:rsidRDefault="00E774D6" w:rsidP="004104ED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15.30 - 17.00</w:t>
            </w:r>
          </w:p>
        </w:tc>
        <w:tc>
          <w:tcPr>
            <w:tcW w:w="7215" w:type="dxa"/>
            <w:hideMark/>
          </w:tcPr>
          <w:p w:rsidR="00E774D6" w:rsidRPr="005B3FA8" w:rsidRDefault="00E774D6" w:rsidP="004104ED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Современный образовательный процесс и передовые технологии обучения - интерактивная лекция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hideMark/>
          </w:tcPr>
          <w:p w:rsidR="00E774D6" w:rsidRPr="005B3FA8" w:rsidRDefault="00E774D6" w:rsidP="004104ED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17.15 - 18.45</w:t>
            </w:r>
          </w:p>
        </w:tc>
        <w:tc>
          <w:tcPr>
            <w:tcW w:w="7215" w:type="dxa"/>
            <w:hideMark/>
          </w:tcPr>
          <w:p w:rsidR="00E774D6" w:rsidRPr="005B3FA8" w:rsidRDefault="00E774D6" w:rsidP="004104ED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Образовательный процесс: технология проектирования - интерактивная лекция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 w:val="restart"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21.11.2019</w:t>
            </w: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9.30 -10.20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 xml:space="preserve">Ядро </w:t>
            </w:r>
            <w:proofErr w:type="spellStart"/>
            <w:r w:rsidRPr="005B3FA8">
              <w:rPr>
                <w:color w:val="000000"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11.00-12.30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Практикум по проектированию РО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12.50 - 14.20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5B3FA8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Практикум по проектированию системы оценивания и ст</w:t>
            </w:r>
            <w:r w:rsidR="005B3FA8">
              <w:rPr>
                <w:color w:val="000000"/>
                <w:sz w:val="28"/>
                <w:szCs w:val="28"/>
              </w:rPr>
              <w:t>ру</w:t>
            </w:r>
            <w:r w:rsidRPr="005B3FA8">
              <w:rPr>
                <w:color w:val="000000"/>
                <w:sz w:val="28"/>
                <w:szCs w:val="28"/>
              </w:rPr>
              <w:t>ктуры курса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15.30 - 17.00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ЛК: СО как образовательная технология, нормативное регулирование, типология моделей, секреты эффективности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17.15 - 18.45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ПР: СО практика проектирования, специфика ОМ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 w:val="restart"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22.11.2019</w:t>
            </w: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9.00-10.30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ЛК/ПР:</w:t>
            </w:r>
            <w:r w:rsidR="005B3FA8">
              <w:rPr>
                <w:color w:val="000000"/>
                <w:sz w:val="28"/>
                <w:szCs w:val="28"/>
              </w:rPr>
              <w:t xml:space="preserve"> </w:t>
            </w:r>
            <w:r w:rsidRPr="005B3FA8">
              <w:rPr>
                <w:color w:val="000000"/>
                <w:sz w:val="28"/>
                <w:szCs w:val="28"/>
              </w:rPr>
              <w:t>Технологии СО:</w:t>
            </w:r>
            <w:r w:rsidR="005B3FA8">
              <w:rPr>
                <w:color w:val="000000"/>
                <w:sz w:val="28"/>
                <w:szCs w:val="28"/>
              </w:rPr>
              <w:t xml:space="preserve"> </w:t>
            </w:r>
            <w:r w:rsidRPr="005B3FA8">
              <w:rPr>
                <w:color w:val="000000"/>
                <w:sz w:val="28"/>
                <w:szCs w:val="28"/>
              </w:rPr>
              <w:t>Перевернутый класс, совместное формирование контента, социальное обучение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10.50 - 12.20</w:t>
            </w:r>
          </w:p>
        </w:tc>
        <w:tc>
          <w:tcPr>
            <w:tcW w:w="7215" w:type="dxa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Возможности инструментов и сервисов LMS и интернета ля организации СО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13.30 - 15.00</w:t>
            </w:r>
          </w:p>
        </w:tc>
        <w:tc>
          <w:tcPr>
            <w:tcW w:w="7215" w:type="dxa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МООК и ООР, как элементы СО. Поиск МООК. Подбор моделей интеграции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15.20 - 16.50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ПР: Проектирование ОМ для СО, проектирование критериев взаимного оценивания</w:t>
            </w:r>
          </w:p>
        </w:tc>
      </w:tr>
    </w:tbl>
    <w:p w:rsidR="005B3FA8" w:rsidRDefault="005B3FA8" w:rsidP="00E774D6">
      <w:pPr>
        <w:keepNext/>
        <w:spacing w:before="120" w:after="120"/>
        <w:jc w:val="center"/>
        <w:outlineLvl w:val="0"/>
        <w:rPr>
          <w:sz w:val="28"/>
          <w:szCs w:val="28"/>
        </w:rPr>
      </w:pPr>
    </w:p>
    <w:p w:rsidR="00E774D6" w:rsidRPr="005B3FA8" w:rsidRDefault="00E774D6" w:rsidP="00E774D6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5B3FA8">
        <w:rPr>
          <w:sz w:val="28"/>
          <w:szCs w:val="28"/>
        </w:rPr>
        <w:t>Группа 2. Технологии формирования и курирования современного образовательного контента</w:t>
      </w:r>
    </w:p>
    <w:p w:rsidR="00E774D6" w:rsidRPr="005B3FA8" w:rsidRDefault="00E774D6" w:rsidP="00E774D6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5B3FA8">
        <w:rPr>
          <w:sz w:val="28"/>
          <w:szCs w:val="28"/>
        </w:rPr>
        <w:t>(модуль по выбору 2.5)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1138"/>
        <w:gridCol w:w="6731"/>
      </w:tblGrid>
      <w:tr w:rsidR="00E774D6" w:rsidRPr="005B3FA8" w:rsidTr="004104ED">
        <w:trPr>
          <w:trHeight w:val="20"/>
        </w:trPr>
        <w:tc>
          <w:tcPr>
            <w:tcW w:w="1476" w:type="dxa"/>
            <w:vMerge w:val="restart"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 xml:space="preserve">20.11.19 </w:t>
            </w:r>
          </w:p>
        </w:tc>
        <w:tc>
          <w:tcPr>
            <w:tcW w:w="1163" w:type="dxa"/>
            <w:hideMark/>
          </w:tcPr>
          <w:p w:rsidR="00E774D6" w:rsidRPr="005B3FA8" w:rsidRDefault="00E774D6" w:rsidP="004104ED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15.30 - 17.00</w:t>
            </w:r>
          </w:p>
        </w:tc>
        <w:tc>
          <w:tcPr>
            <w:tcW w:w="7215" w:type="dxa"/>
            <w:hideMark/>
          </w:tcPr>
          <w:p w:rsidR="00E774D6" w:rsidRPr="005B3FA8" w:rsidRDefault="00E774D6" w:rsidP="004104ED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Современный образовательный процесс и передовые технологии обучения - интерактивная лекция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hideMark/>
          </w:tcPr>
          <w:p w:rsidR="00E774D6" w:rsidRPr="005B3FA8" w:rsidRDefault="00E774D6" w:rsidP="004104ED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17.15 - 18.45</w:t>
            </w:r>
          </w:p>
        </w:tc>
        <w:tc>
          <w:tcPr>
            <w:tcW w:w="7215" w:type="dxa"/>
            <w:hideMark/>
          </w:tcPr>
          <w:p w:rsidR="00E774D6" w:rsidRPr="005B3FA8" w:rsidRDefault="00E774D6" w:rsidP="004104ED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Образовательный процесс: технология проектирования - интерактивная лекция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 w:val="restart"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21.11.2019</w:t>
            </w: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9.30 -10.20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 xml:space="preserve">Ядро </w:t>
            </w:r>
            <w:proofErr w:type="spellStart"/>
            <w:r w:rsidRPr="005B3FA8">
              <w:rPr>
                <w:color w:val="000000"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11.00-12.30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Практикум по проектированию РО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12.50 - 14.20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5B3FA8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Практикум по проектированию системы оценивания и ст</w:t>
            </w:r>
            <w:r w:rsidR="005B3FA8">
              <w:rPr>
                <w:color w:val="000000"/>
                <w:sz w:val="28"/>
                <w:szCs w:val="28"/>
              </w:rPr>
              <w:t>ру</w:t>
            </w:r>
            <w:bookmarkStart w:id="0" w:name="_GoBack"/>
            <w:bookmarkEnd w:id="0"/>
            <w:r w:rsidRPr="005B3FA8">
              <w:rPr>
                <w:color w:val="000000"/>
                <w:sz w:val="28"/>
                <w:szCs w:val="28"/>
              </w:rPr>
              <w:t>ктуры курса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15.30 - 17.00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 xml:space="preserve">Возможности </w:t>
            </w:r>
            <w:proofErr w:type="spellStart"/>
            <w:r w:rsidRPr="005B3FA8">
              <w:rPr>
                <w:color w:val="000000"/>
                <w:sz w:val="28"/>
                <w:szCs w:val="28"/>
              </w:rPr>
              <w:t>Power</w:t>
            </w:r>
            <w:proofErr w:type="spellEnd"/>
            <w:r w:rsidRPr="005B3F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3FA8">
              <w:rPr>
                <w:color w:val="000000"/>
                <w:sz w:val="28"/>
                <w:szCs w:val="28"/>
              </w:rPr>
              <w:t>Point</w:t>
            </w:r>
            <w:proofErr w:type="spellEnd"/>
            <w:r w:rsidRPr="005B3FA8">
              <w:rPr>
                <w:color w:val="000000"/>
                <w:sz w:val="28"/>
                <w:szCs w:val="28"/>
              </w:rPr>
              <w:t xml:space="preserve"> и педагогический дизайн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17.15 - 18.45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3FA8">
              <w:rPr>
                <w:color w:val="000000"/>
                <w:sz w:val="28"/>
                <w:szCs w:val="28"/>
              </w:rPr>
              <w:t>Tilda</w:t>
            </w:r>
            <w:proofErr w:type="spellEnd"/>
            <w:r w:rsidRPr="005B3FA8">
              <w:rPr>
                <w:color w:val="000000"/>
                <w:sz w:val="28"/>
                <w:szCs w:val="28"/>
              </w:rPr>
              <w:t>: Интерактивная история или образовател</w:t>
            </w:r>
            <w:r w:rsidR="005B3FA8">
              <w:rPr>
                <w:color w:val="000000"/>
                <w:sz w:val="28"/>
                <w:szCs w:val="28"/>
              </w:rPr>
              <w:t>ь</w:t>
            </w:r>
            <w:r w:rsidRPr="005B3FA8">
              <w:rPr>
                <w:color w:val="000000"/>
                <w:sz w:val="28"/>
                <w:szCs w:val="28"/>
              </w:rPr>
              <w:t xml:space="preserve">ный </w:t>
            </w:r>
            <w:proofErr w:type="spellStart"/>
            <w:r w:rsidRPr="005B3FA8">
              <w:rPr>
                <w:color w:val="000000"/>
                <w:sz w:val="28"/>
                <w:szCs w:val="28"/>
              </w:rPr>
              <w:t>лонгрид</w:t>
            </w:r>
            <w:proofErr w:type="spellEnd"/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 w:val="restart"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  <w:r w:rsidRPr="005B3FA8">
              <w:rPr>
                <w:sz w:val="28"/>
                <w:szCs w:val="28"/>
              </w:rPr>
              <w:t>22.11.2019</w:t>
            </w: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9.00-10.30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Онлайн-технологии и инструменты взаимодействия с аудиторией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10.50 - 12.20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3FA8">
              <w:rPr>
                <w:color w:val="000000"/>
                <w:sz w:val="28"/>
                <w:szCs w:val="28"/>
              </w:rPr>
              <w:t>Tilda</w:t>
            </w:r>
            <w:proofErr w:type="spellEnd"/>
            <w:r w:rsidRPr="005B3FA8">
              <w:rPr>
                <w:color w:val="000000"/>
                <w:sz w:val="28"/>
                <w:szCs w:val="28"/>
              </w:rPr>
              <w:t>: Интерактивная история или образовател</w:t>
            </w:r>
            <w:r w:rsidR="005B3FA8">
              <w:rPr>
                <w:color w:val="000000"/>
                <w:sz w:val="28"/>
                <w:szCs w:val="28"/>
              </w:rPr>
              <w:t>ь</w:t>
            </w:r>
            <w:r w:rsidRPr="005B3FA8">
              <w:rPr>
                <w:color w:val="000000"/>
                <w:sz w:val="28"/>
                <w:szCs w:val="28"/>
              </w:rPr>
              <w:t xml:space="preserve">ный </w:t>
            </w:r>
            <w:proofErr w:type="spellStart"/>
            <w:r w:rsidRPr="005B3FA8">
              <w:rPr>
                <w:color w:val="000000"/>
                <w:sz w:val="28"/>
                <w:szCs w:val="28"/>
              </w:rPr>
              <w:t>лонгрид</w:t>
            </w:r>
            <w:proofErr w:type="spellEnd"/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13.30 - 15.00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Ментальные карты - инструменты визуализации учебного материала</w:t>
            </w:r>
          </w:p>
        </w:tc>
      </w:tr>
      <w:tr w:rsidR="00E774D6" w:rsidRPr="005B3FA8" w:rsidTr="004104ED">
        <w:trPr>
          <w:trHeight w:val="20"/>
        </w:trPr>
        <w:tc>
          <w:tcPr>
            <w:tcW w:w="1476" w:type="dxa"/>
            <w:vMerge/>
          </w:tcPr>
          <w:p w:rsidR="00E774D6" w:rsidRPr="005B3FA8" w:rsidRDefault="00E774D6" w:rsidP="004104ED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r w:rsidRPr="005B3FA8">
              <w:rPr>
                <w:color w:val="000000"/>
                <w:sz w:val="28"/>
                <w:szCs w:val="28"/>
              </w:rPr>
              <w:t>15.20 - 16.50</w:t>
            </w:r>
          </w:p>
        </w:tc>
        <w:tc>
          <w:tcPr>
            <w:tcW w:w="7215" w:type="dxa"/>
            <w:vAlign w:val="bottom"/>
            <w:hideMark/>
          </w:tcPr>
          <w:p w:rsidR="00E774D6" w:rsidRPr="005B3FA8" w:rsidRDefault="00E774D6" w:rsidP="004104E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3FA8">
              <w:rPr>
                <w:color w:val="000000"/>
                <w:sz w:val="28"/>
                <w:szCs w:val="28"/>
              </w:rPr>
              <w:t>Инфографика</w:t>
            </w:r>
            <w:proofErr w:type="spellEnd"/>
            <w:r w:rsidRPr="005B3FA8">
              <w:rPr>
                <w:color w:val="000000"/>
                <w:sz w:val="28"/>
                <w:szCs w:val="28"/>
              </w:rPr>
              <w:t>/сервисы совместной работы</w:t>
            </w:r>
          </w:p>
        </w:tc>
      </w:tr>
    </w:tbl>
    <w:p w:rsidR="007E4982" w:rsidRPr="005B3FA8" w:rsidRDefault="005B3FA8" w:rsidP="00E774D6">
      <w:pPr>
        <w:rPr>
          <w:sz w:val="28"/>
          <w:szCs w:val="28"/>
        </w:rPr>
      </w:pPr>
    </w:p>
    <w:sectPr w:rsidR="007E4982" w:rsidRPr="005B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A6"/>
    <w:rsid w:val="000A653D"/>
    <w:rsid w:val="001905BE"/>
    <w:rsid w:val="001F1DF0"/>
    <w:rsid w:val="002E202D"/>
    <w:rsid w:val="002F5198"/>
    <w:rsid w:val="003671DA"/>
    <w:rsid w:val="004E1825"/>
    <w:rsid w:val="004E1AA6"/>
    <w:rsid w:val="005110D7"/>
    <w:rsid w:val="005B3FA8"/>
    <w:rsid w:val="005B5458"/>
    <w:rsid w:val="007714EB"/>
    <w:rsid w:val="0081662B"/>
    <w:rsid w:val="00827E0E"/>
    <w:rsid w:val="009D7A0D"/>
    <w:rsid w:val="00B51766"/>
    <w:rsid w:val="00C8668B"/>
    <w:rsid w:val="00D30B3B"/>
    <w:rsid w:val="00D37003"/>
    <w:rsid w:val="00D95A23"/>
    <w:rsid w:val="00DC3B85"/>
    <w:rsid w:val="00E774D6"/>
    <w:rsid w:val="00F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4D3F"/>
  <w15:chartTrackingRefBased/>
  <w15:docId w15:val="{31BAF0E3-05F6-45E7-9F56-EC810D7E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Михайловская Ольга Владимировна</dc:creator>
  <cp:keywords/>
  <dc:description/>
  <cp:lastModifiedBy>Михайловская Ольга Владимировна</cp:lastModifiedBy>
  <cp:revision>2</cp:revision>
  <dcterms:created xsi:type="dcterms:W3CDTF">2019-11-19T09:35:00Z</dcterms:created>
  <dcterms:modified xsi:type="dcterms:W3CDTF">2019-11-19T09:35:00Z</dcterms:modified>
</cp:coreProperties>
</file>